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50AF34" w14:textId="77777777" w:rsidR="00A65E6E" w:rsidRPr="00A65E6E" w:rsidRDefault="00A65E6E" w:rsidP="00A65E6E">
      <w:r w:rsidRPr="00A65E6E">
        <w:rPr>
          <w:b/>
          <w:bCs/>
        </w:rPr>
        <w:t>Методические указания к контрольной работе</w:t>
      </w:r>
    </w:p>
    <w:p w14:paraId="465E22C0" w14:textId="77777777" w:rsidR="00A65E6E" w:rsidRPr="00A65E6E" w:rsidRDefault="00A65E6E" w:rsidP="00A65E6E">
      <w:r w:rsidRPr="00A65E6E">
        <w:rPr>
          <w:b/>
          <w:bCs/>
        </w:rPr>
        <w:t>по курсу «Математическое моделирование»</w:t>
      </w:r>
    </w:p>
    <w:p w14:paraId="2467F6D2" w14:textId="77777777" w:rsidR="00A65E6E" w:rsidRPr="00A65E6E" w:rsidRDefault="00A65E6E" w:rsidP="00A65E6E">
      <w:r w:rsidRPr="00A65E6E">
        <w:rPr>
          <w:b/>
          <w:bCs/>
        </w:rPr>
        <w:t> </w:t>
      </w:r>
    </w:p>
    <w:p w14:paraId="43748C50" w14:textId="77777777" w:rsidR="00A65E6E" w:rsidRPr="00A65E6E" w:rsidRDefault="00A65E6E" w:rsidP="00A65E6E">
      <w:r w:rsidRPr="00A65E6E">
        <w:t>В задачах контрольной  работы рассматриваются модели простых типовых элементов строительных сооружений и приводится  математический расчет  их основных параметров. Допущения и гипотезы, используемые при математическом моделировании подобных объектов, приняты в базовых курсах «Сопротивление материалов», «Строительная механика», «Теория упругости». Содержанием контрольной  работы являются типовые задачи указанных курсов. При расчете необходимо использовать основные положения и методы расчета базовых дисциплин.</w:t>
      </w:r>
    </w:p>
    <w:p w14:paraId="6937B17A" w14:textId="77777777" w:rsidR="00A65E6E" w:rsidRPr="00A65E6E" w:rsidRDefault="00A65E6E" w:rsidP="00A65E6E">
      <w:r w:rsidRPr="00A65E6E">
        <w:t> </w:t>
      </w:r>
    </w:p>
    <w:p w14:paraId="18A07C0D" w14:textId="77777777" w:rsidR="00A65E6E" w:rsidRPr="00A65E6E" w:rsidRDefault="00A65E6E" w:rsidP="00A65E6E">
      <w:r w:rsidRPr="00A65E6E">
        <w:rPr>
          <w:b/>
          <w:bCs/>
          <w:i/>
          <w:iCs/>
        </w:rPr>
        <w:t>Порядок оформления контрольной работы</w:t>
      </w:r>
    </w:p>
    <w:p w14:paraId="5FC3B352" w14:textId="77777777" w:rsidR="00A65E6E" w:rsidRPr="00A65E6E" w:rsidRDefault="00A65E6E" w:rsidP="00A65E6E">
      <w:r w:rsidRPr="00A65E6E">
        <w:t> </w:t>
      </w:r>
    </w:p>
    <w:p w14:paraId="71C33E42" w14:textId="77777777" w:rsidR="00A65E6E" w:rsidRPr="00A65E6E" w:rsidRDefault="00A65E6E" w:rsidP="00A65E6E">
      <w:r w:rsidRPr="00A65E6E">
        <w:t>1. Контрольная работа выполняется на листах формата А-4.</w:t>
      </w:r>
    </w:p>
    <w:p w14:paraId="6A385246" w14:textId="77777777" w:rsidR="00A65E6E" w:rsidRPr="00A65E6E" w:rsidRDefault="00A65E6E" w:rsidP="00A65E6E">
      <w:r w:rsidRPr="00A65E6E">
        <w:t>2. При оформлении решения задачи требуется:</w:t>
      </w:r>
    </w:p>
    <w:p w14:paraId="0DB941A4" w14:textId="77777777" w:rsidR="00A65E6E" w:rsidRPr="00A65E6E" w:rsidRDefault="00A65E6E" w:rsidP="00A65E6E">
      <w:r w:rsidRPr="00A65E6E">
        <w:t>- записать условие задачи с эскизом заданной схемы и таблицей данных по индивидуальному варианту (шифру);</w:t>
      </w:r>
    </w:p>
    <w:p w14:paraId="1717EDDF" w14:textId="77777777" w:rsidR="00A65E6E" w:rsidRPr="00A65E6E" w:rsidRDefault="00A65E6E" w:rsidP="00A65E6E">
      <w:r w:rsidRPr="00A65E6E">
        <w:t>- текстовая часть должна содержать названия этапов решения, краткие пояснения хода решения задачи, расчетные формулы, численные расчеты и результаты вычислений по каждому этапу решения;</w:t>
      </w:r>
    </w:p>
    <w:p w14:paraId="0C0D4DD2" w14:textId="77777777" w:rsidR="00A65E6E" w:rsidRPr="00A65E6E" w:rsidRDefault="00A65E6E" w:rsidP="00A65E6E">
      <w:r w:rsidRPr="00A65E6E">
        <w:t>- численные значения величин подставлять в расчетную формулу в системе СИ  без промежуточных преобразований и затем записывать результат вычислений с указанием единиц измерения (размерности);</w:t>
      </w:r>
    </w:p>
    <w:p w14:paraId="756F218A" w14:textId="77777777" w:rsidR="00A65E6E" w:rsidRPr="00A65E6E" w:rsidRDefault="00A65E6E" w:rsidP="00A65E6E">
      <w:r w:rsidRPr="00A65E6E">
        <w:t>- схемы и графики (эпюры) выполнять в выбранном масштабе;</w:t>
      </w:r>
    </w:p>
    <w:p w14:paraId="4366AA70" w14:textId="77777777" w:rsidR="00A65E6E" w:rsidRPr="00A65E6E" w:rsidRDefault="00A65E6E" w:rsidP="00A65E6E">
      <w:r w:rsidRPr="00A65E6E">
        <w:t>- на всех расчетных схемах, изображенных в выбранном масштабе, необходимо указывать </w:t>
      </w:r>
      <w:r w:rsidRPr="00A65E6E">
        <w:rPr>
          <w:b/>
          <w:bCs/>
        </w:rPr>
        <w:t>численные значения</w:t>
      </w:r>
      <w:r w:rsidRPr="00A65E6E">
        <w:t> линейных размеров, нагрузки (сил, моментов), реакций опор, реакции опор показывать в действительном направлении с учетом знаков, полученных при решении.</w:t>
      </w:r>
    </w:p>
    <w:p w14:paraId="54A5558A" w14:textId="77777777" w:rsidR="00A65E6E" w:rsidRPr="00A65E6E" w:rsidRDefault="00A65E6E" w:rsidP="00A65E6E">
      <w:r w:rsidRPr="00A65E6E">
        <w:t>- на расчетных схемах принимать следующие оси координат:</w:t>
      </w:r>
    </w:p>
    <w:p w14:paraId="65CF7A94" w14:textId="77777777" w:rsidR="00A65E6E" w:rsidRPr="00A65E6E" w:rsidRDefault="00A65E6E" w:rsidP="00A65E6E">
      <w:r w:rsidRPr="00A65E6E">
        <w:rPr>
          <w:i/>
          <w:iCs/>
        </w:rPr>
        <w:t>x</w:t>
      </w:r>
      <w:r w:rsidRPr="00A65E6E">
        <w:t> – продольная ось  балки;</w:t>
      </w:r>
    </w:p>
    <w:p w14:paraId="639E6BBC" w14:textId="77777777" w:rsidR="00A65E6E" w:rsidRPr="00A65E6E" w:rsidRDefault="00A65E6E" w:rsidP="00A65E6E">
      <w:r w:rsidRPr="00A65E6E">
        <w:rPr>
          <w:i/>
          <w:iCs/>
        </w:rPr>
        <w:t>y, z</w:t>
      </w:r>
      <w:r w:rsidRPr="00A65E6E">
        <w:t> – поперечные оси;</w:t>
      </w:r>
    </w:p>
    <w:p w14:paraId="4F9801AF" w14:textId="77777777" w:rsidR="00A65E6E" w:rsidRPr="00A65E6E" w:rsidRDefault="00A65E6E" w:rsidP="00A65E6E">
      <w:r w:rsidRPr="00A65E6E">
        <w:t>оси </w:t>
      </w:r>
      <w:r w:rsidRPr="00A65E6E">
        <w:rPr>
          <w:i/>
          <w:iCs/>
        </w:rPr>
        <w:t>x</w:t>
      </w:r>
      <w:r w:rsidRPr="00A65E6E">
        <w:t>, </w:t>
      </w:r>
      <w:r w:rsidRPr="00A65E6E">
        <w:rPr>
          <w:i/>
          <w:iCs/>
        </w:rPr>
        <w:t>y, z</w:t>
      </w:r>
      <w:r w:rsidRPr="00A65E6E">
        <w:t> образуют правую систему осей координат;</w:t>
      </w:r>
    </w:p>
    <w:p w14:paraId="1585701E" w14:textId="77777777" w:rsidR="00A65E6E" w:rsidRPr="00A65E6E" w:rsidRDefault="00A65E6E" w:rsidP="00A65E6E">
      <w:r w:rsidRPr="00A65E6E">
        <w:t>- при изображении отдельных видов балки указывать направление,</w:t>
      </w:r>
    </w:p>
    <w:p w14:paraId="3B2AE4B3" w14:textId="77777777" w:rsidR="00A65E6E" w:rsidRPr="00A65E6E" w:rsidRDefault="00A65E6E" w:rsidP="00A65E6E">
      <w:r w:rsidRPr="00A65E6E">
        <w:t>с которого получено данное изображение, например, вид на балку сверху –</w:t>
      </w:r>
    </w:p>
    <w:p w14:paraId="77946A89" w14:textId="77777777" w:rsidR="00A65E6E" w:rsidRPr="00A65E6E" w:rsidRDefault="00A65E6E" w:rsidP="00A65E6E">
      <w:r w:rsidRPr="00A65E6E">
        <w:t>с положительного конца оси y; применять, как правило,  основные виды –</w:t>
      </w:r>
    </w:p>
    <w:p w14:paraId="13C7FCDD" w14:textId="77777777" w:rsidR="00A65E6E" w:rsidRPr="00A65E6E" w:rsidRDefault="00A65E6E" w:rsidP="00A65E6E">
      <w:r w:rsidRPr="00A65E6E">
        <w:t>с положительных концов соответствующих координатных осей;</w:t>
      </w:r>
    </w:p>
    <w:p w14:paraId="7A3C5DC2" w14:textId="77777777" w:rsidR="00A65E6E" w:rsidRPr="00A65E6E" w:rsidRDefault="00A65E6E" w:rsidP="00A65E6E">
      <w:r w:rsidRPr="00A65E6E">
        <w:t>- численные расчеты проводить в системе СИ – силы в ньютонах, линейные размеры – в метрах, напряжения – в мегапаскалях ( 1 МПа = 10</w:t>
      </w:r>
      <w:r w:rsidRPr="00A65E6E">
        <w:rPr>
          <w:vertAlign w:val="superscript"/>
        </w:rPr>
        <w:t>6 </w:t>
      </w:r>
      <w:r w:rsidRPr="00A65E6E">
        <w:t>Па).</w:t>
      </w:r>
    </w:p>
    <w:p w14:paraId="78E5D382" w14:textId="77777777" w:rsidR="00A65E6E" w:rsidRPr="00A65E6E" w:rsidRDefault="00A65E6E" w:rsidP="00A65E6E">
      <w:r w:rsidRPr="00A65E6E">
        <w:lastRenderedPageBreak/>
        <w:t>3. Окончательные результаты записывать в виде ответа.</w:t>
      </w:r>
    </w:p>
    <w:p w14:paraId="23F02222" w14:textId="77777777" w:rsidR="00A65E6E" w:rsidRPr="00A65E6E" w:rsidRDefault="00A65E6E" w:rsidP="00A65E6E">
      <w:r w:rsidRPr="00A65E6E">
        <w:t>4. Оформить контрольную с титульным листом  в формате </w:t>
      </w:r>
      <w:r w:rsidRPr="00A65E6E">
        <w:rPr>
          <w:i/>
          <w:iCs/>
        </w:rPr>
        <w:t>Word </w:t>
      </w:r>
      <w:r w:rsidRPr="00A65E6E">
        <w:t>и прислать; имя записать латинскими буквами без пробелов с указанием фамилии,</w:t>
      </w:r>
    </w:p>
    <w:p w14:paraId="4E5A2839" w14:textId="77777777" w:rsidR="00A65E6E" w:rsidRPr="00A65E6E" w:rsidRDefault="00A65E6E" w:rsidP="00A65E6E">
      <w:r w:rsidRPr="00A65E6E">
        <w:t>например, </w:t>
      </w:r>
      <w:r w:rsidRPr="00A65E6E">
        <w:rPr>
          <w:i/>
          <w:iCs/>
          <w:lang w:val="en-US"/>
        </w:rPr>
        <w:t>konrab</w:t>
      </w:r>
      <w:r w:rsidRPr="00A65E6E">
        <w:rPr>
          <w:i/>
          <w:iCs/>
        </w:rPr>
        <w:t>_</w:t>
      </w:r>
      <w:r w:rsidRPr="00A65E6E">
        <w:rPr>
          <w:i/>
          <w:iCs/>
          <w:lang w:val="en-US"/>
        </w:rPr>
        <w:t>MM</w:t>
      </w:r>
      <w:r w:rsidRPr="00A65E6E">
        <w:rPr>
          <w:i/>
          <w:iCs/>
        </w:rPr>
        <w:t>-</w:t>
      </w:r>
      <w:r w:rsidRPr="00A65E6E">
        <w:rPr>
          <w:i/>
          <w:iCs/>
          <w:lang w:val="en-US"/>
        </w:rPr>
        <w:t>Ivanov</w:t>
      </w:r>
      <w:r w:rsidRPr="00A65E6E">
        <w:t>. </w:t>
      </w:r>
    </w:p>
    <w:p w14:paraId="73C6038C" w14:textId="77777777" w:rsidR="00A65E6E" w:rsidRPr="00A65E6E" w:rsidRDefault="00A65E6E" w:rsidP="00A65E6E">
      <w:r w:rsidRPr="00A65E6E">
        <w:t> </w:t>
      </w:r>
    </w:p>
    <w:p w14:paraId="0E8300D5" w14:textId="77777777" w:rsidR="00A65E6E" w:rsidRPr="00A65E6E" w:rsidRDefault="00A65E6E" w:rsidP="00A65E6E">
      <w:r w:rsidRPr="00A65E6E">
        <w:t> </w:t>
      </w:r>
    </w:p>
    <w:p w14:paraId="7F1021B6" w14:textId="77777777" w:rsidR="00157C9A" w:rsidRDefault="00157C9A"/>
    <w:sectPr w:rsidR="00157C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CCC"/>
    <w:rsid w:val="00157C9A"/>
    <w:rsid w:val="00A65E6E"/>
    <w:rsid w:val="00E93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D14936-827E-4670-AA40-CC17AC38A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67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347</Words>
  <Characters>1979</Characters>
  <Application>Microsoft Office Word</Application>
  <DocSecurity>0</DocSecurity>
  <Lines>16</Lines>
  <Paragraphs>4</Paragraphs>
  <ScaleCrop>false</ScaleCrop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2021-11-16T12:18:00Z</dcterms:created>
  <dcterms:modified xsi:type="dcterms:W3CDTF">2021-11-16T12:18:00Z</dcterms:modified>
</cp:coreProperties>
</file>